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A67E" w14:textId="03EF9CAD" w:rsidR="00685384" w:rsidRDefault="00000000">
      <w:pPr>
        <w:pStyle w:val="Heading1"/>
      </w:pPr>
      <w:r>
        <w:t>Prologue</w:t>
      </w:r>
      <w:r w:rsidR="002F6C03">
        <w:t xml:space="preserve"> from Revelations from the Aramaic Jesus by Neil Douglas-Klotz</w:t>
      </w:r>
    </w:p>
    <w:p w14:paraId="5E3F20D7" w14:textId="77777777" w:rsidR="00685384" w:rsidRDefault="00000000">
      <w:r>
        <w:rPr>
          <w:i/>
        </w:rPr>
        <w:t>Heaven, Earth, and Humanity</w:t>
      </w:r>
    </w:p>
    <w:p w14:paraId="33BB3286" w14:textId="106B83FF" w:rsidR="00685384" w:rsidRDefault="00000000">
      <w:r>
        <w:t>Once upon a time, longer ago than time existed, two forces arose from a prior Mystery:</w:t>
      </w:r>
      <w:r>
        <w:br/>
      </w:r>
      <w:r>
        <w:br/>
        <w:t>One force wanted to extend itself, spreading without limit. This force became space, which allows for movement from one place to another.</w:t>
      </w:r>
      <w:r>
        <w:br/>
      </w:r>
      <w:r>
        <w:br/>
        <w:t xml:space="preserve">The other force wanted to find </w:t>
      </w:r>
      <w:proofErr w:type="gramStart"/>
      <w:r>
        <w:t xml:space="preserve">its </w:t>
      </w:r>
      <w:r w:rsidRPr="00B916B6">
        <w:rPr>
          <w:i/>
          <w:iCs/>
        </w:rPr>
        <w:t>self</w:t>
      </w:r>
      <w:proofErr w:type="gramEnd"/>
      <w:r>
        <w:t>. It disengaged from the whole, but only with the desire to reconnect with a different self, ultimately a different part of the whole. This force became time, which allows for individuation.</w:t>
      </w:r>
      <w:r>
        <w:br/>
      </w:r>
      <w:r>
        <w:br/>
        <w:t xml:space="preserve">We could call the first of these forces, in an Aramaic sense, </w:t>
      </w:r>
      <w:proofErr w:type="spellStart"/>
      <w:r w:rsidRPr="00B916B6">
        <w:rPr>
          <w:i/>
          <w:iCs/>
        </w:rPr>
        <w:t>shmaya</w:t>
      </w:r>
      <w:proofErr w:type="spellEnd"/>
      <w:r>
        <w:t xml:space="preserve"> (heaven), not as a place but as an activity. The second, again an activity and not a place, we could call</w:t>
      </w:r>
      <w:r w:rsidRPr="00B916B6">
        <w:rPr>
          <w:i/>
          <w:iCs/>
        </w:rPr>
        <w:t xml:space="preserve"> </w:t>
      </w:r>
      <w:proofErr w:type="spellStart"/>
      <w:r w:rsidRPr="00B916B6">
        <w:rPr>
          <w:i/>
          <w:iCs/>
        </w:rPr>
        <w:t>ar</w:t>
      </w:r>
      <w:r w:rsidR="00B916B6">
        <w:rPr>
          <w:i/>
          <w:iCs/>
        </w:rPr>
        <w:t>’</w:t>
      </w:r>
      <w:r w:rsidRPr="00B916B6">
        <w:rPr>
          <w:i/>
          <w:iCs/>
        </w:rPr>
        <w:t>ah</w:t>
      </w:r>
      <w:proofErr w:type="spellEnd"/>
      <w:r>
        <w:t xml:space="preserve"> (earth). This is the overture to the symphony presented in the Semitic creation stories, sung by the storyteller in Genesis chapter one.</w:t>
      </w:r>
      <w:r>
        <w:br/>
      </w:r>
      <w:r>
        <w:br/>
        <w:t xml:space="preserve">From these two forces, all other linked polarities arose: wave and particle, light and darkness, day and night, self and other, I and You. Each of these are linked with their seeming opposites, held within one field like the North and South poles within the earth's magnetic field. Ancient Southwest Asian nomads called the larger field that we humans experience </w:t>
      </w:r>
      <w:r w:rsidR="00B916B6" w:rsidRPr="00B916B6">
        <w:rPr>
          <w:i/>
          <w:iCs/>
        </w:rPr>
        <w:t>l</w:t>
      </w:r>
      <w:r w:rsidRPr="00B916B6">
        <w:rPr>
          <w:i/>
          <w:iCs/>
        </w:rPr>
        <w:t>ivingness</w:t>
      </w:r>
      <w:r w:rsidR="00B916B6" w:rsidRPr="00B916B6">
        <w:rPr>
          <w:i/>
          <w:iCs/>
        </w:rPr>
        <w:t>,</w:t>
      </w:r>
      <w:r>
        <w:t xml:space="preserve"> life energy coming into being. From the ancient Semitic language viewpoint, to </w:t>
      </w:r>
      <w:r w:rsidRPr="00B916B6">
        <w:rPr>
          <w:i/>
          <w:iCs/>
        </w:rPr>
        <w:t>liv</w:t>
      </w:r>
      <w:r w:rsidR="00B916B6">
        <w:t>e</w:t>
      </w:r>
      <w:r>
        <w:t xml:space="preserve"> is the original verb. This field is not limited to biological or human life but includes the livingness in minerals as well as unseen worlds.</w:t>
      </w:r>
      <w:r>
        <w:br/>
      </w:r>
      <w:r>
        <w:br/>
        <w:t xml:space="preserve">As an offshoot of the first force, </w:t>
      </w:r>
      <w:proofErr w:type="spellStart"/>
      <w:r w:rsidRPr="00B916B6">
        <w:rPr>
          <w:i/>
          <w:iCs/>
        </w:rPr>
        <w:t>shmaya</w:t>
      </w:r>
      <w:proofErr w:type="spellEnd"/>
      <w:r>
        <w:t xml:space="preserve"> (the spreading, always connected one), we also have consciousness, the awareness of awareness itself. On the other pole, as an offshoot of </w:t>
      </w:r>
      <w:proofErr w:type="spellStart"/>
      <w:r w:rsidRPr="00B916B6">
        <w:rPr>
          <w:i/>
          <w:iCs/>
        </w:rPr>
        <w:t>ar</w:t>
      </w:r>
      <w:r w:rsidR="00B916B6">
        <w:rPr>
          <w:i/>
          <w:iCs/>
        </w:rPr>
        <w:t>’</w:t>
      </w:r>
      <w:r w:rsidRPr="00B916B6">
        <w:rPr>
          <w:i/>
          <w:iCs/>
        </w:rPr>
        <w:t>ah</w:t>
      </w:r>
      <w:proofErr w:type="spellEnd"/>
      <w:r w:rsidR="00B916B6">
        <w:rPr>
          <w:i/>
          <w:iCs/>
        </w:rPr>
        <w:t xml:space="preserve"> </w:t>
      </w:r>
      <w:r>
        <w:t xml:space="preserve">(the individuating force), we have knowing: the desire to perceive, imagine, and understand </w:t>
      </w:r>
      <w:r w:rsidRPr="00B916B6">
        <w:rPr>
          <w:i/>
          <w:iCs/>
        </w:rPr>
        <w:t xml:space="preserve">individual </w:t>
      </w:r>
      <w:r>
        <w:t>things, including our individual self.</w:t>
      </w:r>
      <w:r>
        <w:br/>
      </w:r>
      <w:r>
        <w:br/>
        <w:t>According to the story, before the beginning there is one Knower (or Knowing), one Consciousness, one Mysterious Loving, one . . . well, you can fill in the blank here because the desire to name anything is simply an expression of one side of the polarity, the one that wants to individuate itself and know other things.</w:t>
      </w:r>
      <w:r>
        <w:br/>
      </w:r>
      <w:r>
        <w:br/>
        <w:t>In this view, human consciousness, along with all its ways of knowing, begins long before there were human beings. I know this may not make sense, but according to the ancient stories from Southwest Asia, many different experiments in consciousness happened, again as part of the first linked forces—spreading and finding a self.</w:t>
      </w:r>
      <w:r>
        <w:br/>
      </w:r>
      <w:r>
        <w:br/>
        <w:t xml:space="preserve">On the merely material level, we have seen the bones of many different types of early human beings that have been discovered. The same evolution that we can see when we </w:t>
      </w:r>
      <w:r>
        <w:lastRenderedPageBreak/>
        <w:t>contrast our current bodies to theirs was happening simultaneously in the dimension of consciousness and knowing. According to the ancient Semitic worldview, the dimension of consciousness drove material evolution, not the other way around. Semitic stories equate consciousness with light—not only visible light, but the source of light, and so the source of consciousness.</w:t>
      </w:r>
    </w:p>
    <w:p w14:paraId="2F8E1F43" w14:textId="77777777" w:rsidR="00685384" w:rsidRDefault="00000000">
      <w:r>
        <w:t>From this perspective, even before any humans existed, consciousness and knowing evolved through different beings. Today we call these entities by various names of our own making: stars, planets, galaxies, rocks, fungus, plants, animals. Always we find the twinned desires to spread in space and individuate selves in time and diversity. After individuating, these selves are driven by the desire to find another part of their original self—a partner. Passion, a force including what we call gravity, one that draws selves together, begins to arise.</w:t>
      </w:r>
    </w:p>
    <w:p w14:paraId="7A522C58" w14:textId="77777777" w:rsidR="00685384" w:rsidRDefault="00000000">
      <w:r>
        <w:t>Like the fossils of early humans, the archaeological remains of early language reveal the way we were, especially our perception of “self” and “other.” Across the planet in pre-history, what we call today only “physical” and “out there” was still connected to what we call “mental-emotional” and “in here.” These two polarities were still felt to be intimately linked, not separated from one another, and in earliest times were close to being merged. It's not, as scholars today project, that people of these times engaged in magical thinking—demons, angels, and so forth—but that they still actually felt and perceived themselves to be embedded in a more unified field of nature, humanity, and Mystery.</w:t>
      </w:r>
    </w:p>
    <w:p w14:paraId="3D7C3876" w14:textId="77777777" w:rsidR="00685384" w:rsidRDefault="00000000">
      <w:r>
        <w:t>Long before Yeshua, it's clear that human consciousness was almost fully enmeshed with nature around it. It was as though we wore our dreams on the outside of us (which is why Australian Aboriginal peoples call this pre-historical period “dreamtime”). Because today we are so fixated on facts, we overlook that “facts” back then looked and felt very different. People still felt there to be one Knowing and Feeling behind everything, seen or unseen. Today we tend to feel that knowing and feeling are our individual, subjective possessions, separate from what we perceive outwardly. This is a very recent idea and perception in the long history of humanity.</w:t>
      </w:r>
    </w:p>
    <w:p w14:paraId="618ED085" w14:textId="77777777" w:rsidR="00685384" w:rsidRDefault="00000000">
      <w:r>
        <w:t>The Great Separation of heaven and earth began to occur much later than the time of the early storytellers and even later than that of Yeshua. In this book, we explore the way these two forces—the spreading, always connected one and the finding-a-self, individuating one—interweave in a small corner of the planet, in one particular ancient language stream, and in the life and career of just one person. Yet this person offered a new vision of how heaven and earth mingled in us, and of what a human being could become.</w:t>
      </w:r>
    </w:p>
    <w:sectPr w:rsidR="006853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8453096">
    <w:abstractNumId w:val="8"/>
  </w:num>
  <w:num w:numId="2" w16cid:durableId="1965382836">
    <w:abstractNumId w:val="6"/>
  </w:num>
  <w:num w:numId="3" w16cid:durableId="377827926">
    <w:abstractNumId w:val="5"/>
  </w:num>
  <w:num w:numId="4" w16cid:durableId="1753621047">
    <w:abstractNumId w:val="4"/>
  </w:num>
  <w:num w:numId="5" w16cid:durableId="2082293413">
    <w:abstractNumId w:val="7"/>
  </w:num>
  <w:num w:numId="6" w16cid:durableId="347294293">
    <w:abstractNumId w:val="3"/>
  </w:num>
  <w:num w:numId="7" w16cid:durableId="1101687450">
    <w:abstractNumId w:val="2"/>
  </w:num>
  <w:num w:numId="8" w16cid:durableId="1629244720">
    <w:abstractNumId w:val="1"/>
  </w:num>
  <w:num w:numId="9" w16cid:durableId="164831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6C03"/>
    <w:rsid w:val="00326F90"/>
    <w:rsid w:val="005426FB"/>
    <w:rsid w:val="00685384"/>
    <w:rsid w:val="008E7731"/>
    <w:rsid w:val="00AA1D8D"/>
    <w:rsid w:val="00B47730"/>
    <w:rsid w:val="00B916B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CDDC4"/>
  <w14:defaultImageDpi w14:val="300"/>
  <w15:docId w15:val="{735CE964-1785-5E4D-8B32-B8ECE1E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B Jameson</cp:lastModifiedBy>
  <cp:revision>3</cp:revision>
  <dcterms:created xsi:type="dcterms:W3CDTF">2013-12-23T23:15:00Z</dcterms:created>
  <dcterms:modified xsi:type="dcterms:W3CDTF">2025-09-03T15:40:00Z</dcterms:modified>
  <cp:category/>
</cp:coreProperties>
</file>